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F6D" w:rsidRDefault="00392F6D" w:rsidP="005D27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5D2795">
        <w:rPr>
          <w:rFonts w:ascii="Times New Roman" w:hAnsi="Times New Roman" w:cs="Times New Roman"/>
          <w:sz w:val="24"/>
          <w:szCs w:val="24"/>
        </w:rPr>
        <w:t>M.J.Scharch</w:t>
      </w:r>
      <w:proofErr w:type="spellEnd"/>
    </w:p>
    <w:p w:rsidR="004C2123" w:rsidRDefault="004C2123" w:rsidP="005D27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ELED 310 </w:t>
      </w:r>
    </w:p>
    <w:p w:rsidR="004C2123" w:rsidRPr="005D2795" w:rsidRDefault="004C2123" w:rsidP="005D27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 1, Assignment 4, Part 1</w:t>
      </w:r>
    </w:p>
    <w:p w:rsidR="00392F6D" w:rsidRPr="00EA1C75" w:rsidRDefault="00392F6D" w:rsidP="005D2795">
      <w:pPr>
        <w:snapToGri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22D64" w:rsidRPr="00EA1C75" w:rsidRDefault="005D2795" w:rsidP="005D2795">
      <w:pPr>
        <w:snapToGri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A1C75">
        <w:rPr>
          <w:rFonts w:ascii="Times New Roman" w:hAnsi="Times New Roman" w:cs="Times New Roman"/>
          <w:sz w:val="24"/>
          <w:szCs w:val="24"/>
        </w:rPr>
        <w:tab/>
      </w:r>
      <w:r w:rsidR="00C22D64" w:rsidRPr="00EA1C75">
        <w:rPr>
          <w:rFonts w:ascii="Times New Roman" w:hAnsi="Times New Roman" w:cs="Times New Roman"/>
          <w:sz w:val="24"/>
          <w:szCs w:val="24"/>
        </w:rPr>
        <w:t xml:space="preserve">I used the Maryland State Curriculum for Social Studies, focusing on Grade 3, from the website </w:t>
      </w:r>
      <w:hyperlink r:id="rId6" w:history="1">
        <w:r w:rsidR="00C22D64" w:rsidRPr="00EA1C75">
          <w:rPr>
            <w:rStyle w:val="Hyperlink"/>
            <w:rFonts w:ascii="Times New Roman" w:hAnsi="Times New Roman" w:cs="Times New Roman"/>
            <w:sz w:val="24"/>
            <w:szCs w:val="24"/>
          </w:rPr>
          <w:t>http://mdk12.msde.maryland.gov/instruction/curriculum/social_studies/index.html</w:t>
        </w:r>
      </w:hyperlink>
      <w:r w:rsidR="00C22D64" w:rsidRPr="00EA1C75">
        <w:rPr>
          <w:rFonts w:ascii="Times New Roman" w:hAnsi="Times New Roman" w:cs="Times New Roman"/>
          <w:sz w:val="24"/>
          <w:szCs w:val="24"/>
        </w:rPr>
        <w:t xml:space="preserve">.  I reviewed the content standards and the National Council of Social Studies </w:t>
      </w:r>
      <w:r w:rsidR="00C22D64" w:rsidRPr="00EA1C75">
        <w:rPr>
          <w:rFonts w:ascii="Times New Roman" w:hAnsi="Times New Roman" w:cs="Times New Roman"/>
          <w:i/>
          <w:sz w:val="24"/>
          <w:szCs w:val="24"/>
          <w:u w:val="single"/>
        </w:rPr>
        <w:t>Themes of Social Studies</w:t>
      </w:r>
      <w:r w:rsidR="00C22D64" w:rsidRPr="00EA1C75">
        <w:rPr>
          <w:rFonts w:ascii="Times New Roman" w:hAnsi="Times New Roman" w:cs="Times New Roman"/>
          <w:sz w:val="24"/>
          <w:szCs w:val="24"/>
        </w:rPr>
        <w:t xml:space="preserve"> listed on their website </w:t>
      </w:r>
      <w:hyperlink r:id="rId7" w:history="1">
        <w:r w:rsidR="00C22D64" w:rsidRPr="00EA1C75">
          <w:rPr>
            <w:rStyle w:val="Hyperlink"/>
            <w:rFonts w:ascii="Times New Roman" w:hAnsi="Times New Roman" w:cs="Times New Roman"/>
            <w:sz w:val="24"/>
            <w:szCs w:val="24"/>
          </w:rPr>
          <w:t>www.socialstudies.org/standards/strands</w:t>
        </w:r>
      </w:hyperlink>
      <w:r w:rsidR="00C22D64" w:rsidRPr="00EA1C75">
        <w:rPr>
          <w:rFonts w:ascii="Times New Roman" w:hAnsi="Times New Roman" w:cs="Times New Roman"/>
          <w:sz w:val="24"/>
          <w:szCs w:val="24"/>
        </w:rPr>
        <w:t xml:space="preserve">.  The State standards that I matched to five of the </w:t>
      </w:r>
      <w:proofErr w:type="gramStart"/>
      <w:r w:rsidR="00C22D64" w:rsidRPr="00EA1C75">
        <w:rPr>
          <w:rFonts w:ascii="Times New Roman" w:hAnsi="Times New Roman" w:cs="Times New Roman"/>
          <w:sz w:val="24"/>
          <w:szCs w:val="24"/>
        </w:rPr>
        <w:t xml:space="preserve">themes </w:t>
      </w:r>
      <w:r w:rsidR="004C2123">
        <w:rPr>
          <w:rFonts w:ascii="Times New Roman" w:hAnsi="Times New Roman" w:cs="Times New Roman"/>
          <w:sz w:val="24"/>
          <w:szCs w:val="24"/>
        </w:rPr>
        <w:t xml:space="preserve"> from</w:t>
      </w:r>
      <w:proofErr w:type="gramEnd"/>
      <w:r w:rsidR="004C2123">
        <w:rPr>
          <w:rFonts w:ascii="Times New Roman" w:hAnsi="Times New Roman" w:cs="Times New Roman"/>
          <w:sz w:val="24"/>
          <w:szCs w:val="24"/>
        </w:rPr>
        <w:t xml:space="preserve"> the article </w:t>
      </w:r>
      <w:bookmarkStart w:id="0" w:name="_GoBack"/>
      <w:bookmarkEnd w:id="0"/>
      <w:r w:rsidR="00C22D64" w:rsidRPr="00EA1C75">
        <w:rPr>
          <w:rFonts w:ascii="Times New Roman" w:hAnsi="Times New Roman" w:cs="Times New Roman"/>
          <w:sz w:val="24"/>
          <w:szCs w:val="24"/>
        </w:rPr>
        <w:t>are:</w:t>
      </w:r>
    </w:p>
    <w:p w:rsidR="00FF1569" w:rsidRPr="00EA1C75" w:rsidRDefault="00C22D64" w:rsidP="005D2795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A1C75">
        <w:rPr>
          <w:rFonts w:ascii="Times New Roman" w:hAnsi="Times New Roman" w:cs="Times New Roman"/>
          <w:sz w:val="24"/>
          <w:szCs w:val="24"/>
        </w:rPr>
        <w:tab/>
        <w:t>Them</w:t>
      </w:r>
      <w:r w:rsidR="005A46E1" w:rsidRPr="00EA1C75">
        <w:rPr>
          <w:rFonts w:ascii="Times New Roman" w:hAnsi="Times New Roman" w:cs="Times New Roman"/>
          <w:sz w:val="24"/>
          <w:szCs w:val="24"/>
        </w:rPr>
        <w:t>e</w:t>
      </w:r>
      <w:r w:rsidRPr="00EA1C75">
        <w:rPr>
          <w:rFonts w:ascii="Times New Roman" w:hAnsi="Times New Roman" w:cs="Times New Roman"/>
          <w:sz w:val="24"/>
          <w:szCs w:val="24"/>
        </w:rPr>
        <w:t xml:space="preserve"> 1</w:t>
      </w:r>
      <w:r w:rsidR="005A46E1" w:rsidRPr="00EA1C75">
        <w:rPr>
          <w:rFonts w:ascii="Times New Roman" w:hAnsi="Times New Roman" w:cs="Times New Roman"/>
          <w:sz w:val="24"/>
          <w:szCs w:val="24"/>
        </w:rPr>
        <w:t xml:space="preserve"> </w:t>
      </w:r>
      <w:r w:rsidRPr="00EA1C75">
        <w:rPr>
          <w:rFonts w:ascii="Times New Roman" w:hAnsi="Times New Roman" w:cs="Times New Roman"/>
          <w:sz w:val="24"/>
          <w:szCs w:val="24"/>
        </w:rPr>
        <w:t>– Culture</w:t>
      </w:r>
      <w:r w:rsidR="005A46E1" w:rsidRPr="00EA1C75">
        <w:rPr>
          <w:rFonts w:ascii="Times New Roman" w:hAnsi="Times New Roman" w:cs="Times New Roman"/>
          <w:sz w:val="24"/>
          <w:szCs w:val="24"/>
        </w:rPr>
        <w:t>:  Human beings create, learn, share, and adapt to culture relates to t</w:t>
      </w:r>
      <w:r w:rsidRPr="00EA1C75">
        <w:rPr>
          <w:rFonts w:ascii="Times New Roman" w:hAnsi="Times New Roman" w:cs="Times New Roman"/>
          <w:sz w:val="24"/>
          <w:szCs w:val="24"/>
        </w:rPr>
        <w:t xml:space="preserve">he </w:t>
      </w:r>
      <w:r w:rsidR="005A46E1" w:rsidRPr="00EA1C75">
        <w:rPr>
          <w:rFonts w:ascii="Times New Roman" w:hAnsi="Times New Roman" w:cs="Times New Roman"/>
          <w:sz w:val="24"/>
          <w:szCs w:val="24"/>
        </w:rPr>
        <w:t>State standard 2.A</w:t>
      </w:r>
      <w:r w:rsidR="005D2795" w:rsidRPr="00EA1C75">
        <w:rPr>
          <w:rFonts w:ascii="Times New Roman" w:hAnsi="Times New Roman" w:cs="Times New Roman"/>
          <w:sz w:val="24"/>
          <w:szCs w:val="24"/>
        </w:rPr>
        <w:t>.</w:t>
      </w:r>
      <w:r w:rsidR="005A46E1" w:rsidRPr="00EA1C75">
        <w:rPr>
          <w:rFonts w:ascii="Times New Roman" w:hAnsi="Times New Roman" w:cs="Times New Roman"/>
          <w:sz w:val="24"/>
          <w:szCs w:val="24"/>
        </w:rPr>
        <w:t xml:space="preserve"> </w:t>
      </w:r>
      <w:r w:rsidR="005A46E1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Elements of Culture</w:t>
      </w:r>
      <w:r w:rsidR="005D2795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5A46E1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5A46E1" w:rsidRPr="005A46E1">
        <w:rPr>
          <w:rFonts w:ascii="Times New Roman" w:eastAsia="Times New Roman" w:hAnsi="Times New Roman" w:cs="Times New Roman"/>
          <w:sz w:val="24"/>
          <w:szCs w:val="24"/>
          <w:lang w:eastAsia="en-US"/>
        </w:rPr>
        <w:t>1. Analyze and describe elements of a multicultural setting</w:t>
      </w:r>
      <w:r w:rsidR="005D2795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r w:rsidR="005A46E1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a. </w:t>
      </w:r>
      <w:r w:rsidR="005A46E1" w:rsidRPr="005A46E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Use fiction and non-fiction to compare the elements of several </w:t>
      </w:r>
      <w:r w:rsidR="005A46E1" w:rsidRPr="005A46E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cultures</w:t>
      </w:r>
      <w:r w:rsidR="005A46E1" w:rsidRPr="005A46E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and how they meet their human needs for clothing, food, shelter, recreation, education, stories, art, music, and language</w:t>
      </w:r>
      <w:r w:rsidR="005A46E1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 Theme 1– Cultures </w:t>
      </w:r>
      <w:r w:rsidR="00234924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are dynamic and change o</w:t>
      </w:r>
      <w:r w:rsidR="005A46E1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ver time relates to the Stated Standard 2.B. Cultural Diffusion - </w:t>
      </w:r>
      <w:r w:rsidR="005A46E1" w:rsidRPr="005A46E1">
        <w:rPr>
          <w:rFonts w:ascii="Times New Roman" w:eastAsia="Times New Roman" w:hAnsi="Times New Roman" w:cs="Times New Roman"/>
          <w:sz w:val="24"/>
          <w:szCs w:val="24"/>
          <w:lang w:eastAsia="en-US"/>
        </w:rPr>
        <w:t>1.</w:t>
      </w:r>
      <w:r w:rsidR="00234924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5A46E1" w:rsidRPr="005A46E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Identify and describe how individuals and groups share and borrow from other </w:t>
      </w:r>
      <w:r w:rsidR="005A46E1" w:rsidRPr="005A46E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cultures</w:t>
      </w:r>
      <w:r w:rsidR="005A46E1" w:rsidRPr="00EA1C7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; </w:t>
      </w:r>
      <w:r w:rsidR="005A46E1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Use non-fiction texts to identify and discuss examples of how communities borrow and share from other </w:t>
      </w:r>
      <w:r w:rsidR="005A46E1" w:rsidRPr="00EA1C7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cultures</w:t>
      </w:r>
      <w:r w:rsidR="005D2795" w:rsidRPr="00EA1C7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</w:t>
      </w:r>
      <w:r w:rsidR="005A46E1" w:rsidRPr="00EA1C7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5D2795" w:rsidRPr="00EA1C7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a</w:t>
      </w:r>
      <w:r w:rsidR="005A46E1" w:rsidRPr="00EA1C7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.  </w:t>
      </w:r>
      <w:r w:rsidR="005A46E1" w:rsidRPr="005A46E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Explain how and why </w:t>
      </w:r>
      <w:r w:rsidR="005A46E1" w:rsidRPr="005A46E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media</w:t>
      </w:r>
      <w:r w:rsidR="005A46E1" w:rsidRPr="005A46E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such as the internet, television, radio, and newspaper provide an opportunity to understand various perspectives about </w:t>
      </w:r>
      <w:r w:rsidR="005A46E1" w:rsidRPr="005A46E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cultures</w:t>
      </w:r>
      <w:r w:rsidR="005A46E1" w:rsidRPr="00EA1C7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.</w:t>
      </w:r>
    </w:p>
    <w:p w:rsidR="00FF1569" w:rsidRPr="00FF1569" w:rsidRDefault="00FF1569" w:rsidP="005D2795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A1C75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5A46E1" w:rsidRPr="00EA1C75">
        <w:rPr>
          <w:rFonts w:ascii="Times New Roman" w:hAnsi="Times New Roman" w:cs="Times New Roman"/>
          <w:sz w:val="24"/>
          <w:szCs w:val="24"/>
        </w:rPr>
        <w:t>Theme 2 – Time, Continuity, and Change</w:t>
      </w:r>
      <w:r w:rsidR="00234924" w:rsidRPr="00EA1C75">
        <w:rPr>
          <w:rFonts w:ascii="Times New Roman" w:hAnsi="Times New Roman" w:cs="Times New Roman"/>
          <w:sz w:val="24"/>
          <w:szCs w:val="24"/>
        </w:rPr>
        <w:t>:  Studying the past enables us to understand human story through time relates to the State Standard 5.A.2</w:t>
      </w:r>
      <w:r w:rsidR="005D2795" w:rsidRPr="00EA1C75">
        <w:rPr>
          <w:rFonts w:ascii="Times New Roman" w:hAnsi="Times New Roman" w:cs="Times New Roman"/>
          <w:sz w:val="24"/>
          <w:szCs w:val="24"/>
        </w:rPr>
        <w:t>.</w:t>
      </w:r>
      <w:r w:rsidR="00234924" w:rsidRPr="00EA1C75">
        <w:rPr>
          <w:rFonts w:ascii="Times New Roman" w:hAnsi="Times New Roman" w:cs="Times New Roman"/>
          <w:sz w:val="24"/>
          <w:szCs w:val="24"/>
        </w:rPr>
        <w:t xml:space="preserve"> </w:t>
      </w:r>
      <w:r w:rsidR="00234924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Investigate how people lived in the past using a variety of </w:t>
      </w:r>
      <w:r w:rsidR="00234924" w:rsidRPr="00EA1C7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primary</w:t>
      </w:r>
      <w:r w:rsidR="00234924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and secondary </w:t>
      </w:r>
      <w:r w:rsidR="00234924" w:rsidRPr="00EA1C7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sources</w:t>
      </w:r>
      <w:r w:rsidRPr="00EA1C7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: </w:t>
      </w:r>
      <w:r w:rsidR="00234924" w:rsidRPr="00EA1C7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a</w:t>
      </w:r>
      <w:proofErr w:type="gramStart"/>
      <w:r w:rsidR="00234924" w:rsidRPr="00EA1C7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.  </w:t>
      </w:r>
      <w:r w:rsidR="00234924" w:rsidRPr="00234924">
        <w:rPr>
          <w:rFonts w:ascii="Times New Roman" w:eastAsia="Times New Roman" w:hAnsi="Times New Roman" w:cs="Times New Roman"/>
          <w:sz w:val="24"/>
          <w:szCs w:val="24"/>
          <w:lang w:eastAsia="en-US"/>
        </w:rPr>
        <w:t>Collect</w:t>
      </w:r>
      <w:proofErr w:type="gramEnd"/>
      <w:r w:rsidR="00234924" w:rsidRPr="0023492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and examine information about people, places, or events of the past using pictures, photographs, maps, audio or visual tapes, and or documents</w:t>
      </w:r>
      <w:r w:rsidR="00234924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. The theme focused on understanding the past to analyze consequences r</w:t>
      </w:r>
      <w:r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elates to the State standard </w:t>
      </w:r>
      <w:r w:rsidR="00234924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5.A. Individuals and Societies Change Over Time</w:t>
      </w:r>
      <w:r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234924" w:rsidRPr="00234924">
        <w:rPr>
          <w:rFonts w:ascii="Times New Roman" w:eastAsia="Times New Roman" w:hAnsi="Times New Roman" w:cs="Times New Roman"/>
          <w:sz w:val="24"/>
          <w:szCs w:val="24"/>
          <w:lang w:eastAsia="en-US"/>
        </w:rPr>
        <w:t>1. Examine differences between past and present time</w:t>
      </w:r>
      <w:r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a. </w:t>
      </w:r>
      <w:r w:rsidR="00234924" w:rsidRPr="00234924">
        <w:rPr>
          <w:rFonts w:ascii="Times New Roman" w:eastAsia="Times New Roman" w:hAnsi="Times New Roman" w:cs="Times New Roman"/>
          <w:sz w:val="24"/>
          <w:szCs w:val="24"/>
          <w:lang w:eastAsia="en-US"/>
        </w:rPr>
        <w:t>Develop a timeline of events in the community</w:t>
      </w:r>
      <w:r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and b. </w:t>
      </w:r>
      <w:r w:rsidR="00234924" w:rsidRPr="00234924">
        <w:rPr>
          <w:rFonts w:ascii="Times New Roman" w:eastAsia="Times New Roman" w:hAnsi="Times New Roman" w:cs="Times New Roman"/>
          <w:sz w:val="24"/>
          <w:szCs w:val="24"/>
          <w:lang w:eastAsia="en-US"/>
        </w:rPr>
        <w:t>Explain the relationship among events in a variety of timelines</w:t>
      </w:r>
      <w:r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.  Additionally</w:t>
      </w:r>
      <w:r w:rsidR="005D2795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the Themes 2 focus on reading, reconstructing and interpreting the past to answer questions relates to the State </w:t>
      </w:r>
      <w:r w:rsidR="005D2795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(</w:t>
      </w:r>
      <w:r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Grades 3-5</w:t>
      </w:r>
      <w:r w:rsidR="005D2795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Standard 6</w:t>
      </w:r>
      <w:r w:rsidR="005D2795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A. Read to </w:t>
      </w:r>
      <w:proofErr w:type="gramStart"/>
      <w:r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Learn</w:t>
      </w:r>
      <w:proofErr w:type="gramEnd"/>
      <w:r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and Construct Meaning about Social Studies</w:t>
      </w:r>
      <w:r w:rsidRPr="00EA1C75">
        <w:rPr>
          <w:rFonts w:ascii="Times New Roman" w:hAnsi="Times New Roman" w:cs="Times New Roman"/>
          <w:sz w:val="24"/>
          <w:szCs w:val="24"/>
        </w:rPr>
        <w:t xml:space="preserve">: 1. </w:t>
      </w:r>
      <w:r w:rsidRPr="00FF1569">
        <w:rPr>
          <w:rFonts w:ascii="Times New Roman" w:eastAsia="Times New Roman" w:hAnsi="Times New Roman" w:cs="Times New Roman"/>
          <w:sz w:val="24"/>
          <w:szCs w:val="24"/>
          <w:lang w:eastAsia="en-US"/>
        </w:rPr>
        <w:t>Use appropriate strategies and opportunities to increase understandings of social studies vocabulary</w:t>
      </w:r>
      <w:r w:rsidRPr="00EA1C75">
        <w:rPr>
          <w:rFonts w:ascii="Times New Roman" w:hAnsi="Times New Roman" w:cs="Times New Roman"/>
          <w:sz w:val="24"/>
          <w:szCs w:val="24"/>
        </w:rPr>
        <w:t xml:space="preserve"> and</w:t>
      </w:r>
      <w:r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F1569">
        <w:rPr>
          <w:rFonts w:ascii="Times New Roman" w:eastAsia="Times New Roman" w:hAnsi="Times New Roman" w:cs="Times New Roman"/>
          <w:sz w:val="24"/>
          <w:szCs w:val="24"/>
          <w:lang w:eastAsia="en-US"/>
        </w:rPr>
        <w:t>2. Use strategies to prepare for reading (before reading)</w:t>
      </w:r>
      <w:r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1542A1" w:rsidRPr="00EA1C75" w:rsidRDefault="00FF1569" w:rsidP="005D2795">
      <w:pPr>
        <w:pStyle w:val="BodyTextIndent2"/>
        <w:tabs>
          <w:tab w:val="left" w:pos="360"/>
        </w:tabs>
        <w:snapToGrid w:val="0"/>
        <w:spacing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A1C75">
        <w:rPr>
          <w:rFonts w:ascii="Times New Roman" w:hAnsi="Times New Roman" w:cs="Times New Roman"/>
          <w:sz w:val="24"/>
          <w:szCs w:val="24"/>
        </w:rPr>
        <w:tab/>
      </w:r>
      <w:r w:rsidR="005A46E1" w:rsidRPr="00EA1C75">
        <w:rPr>
          <w:rFonts w:ascii="Times New Roman" w:hAnsi="Times New Roman" w:cs="Times New Roman"/>
          <w:sz w:val="24"/>
          <w:szCs w:val="24"/>
        </w:rPr>
        <w:t>Theme</w:t>
      </w:r>
      <w:r w:rsidR="00234924" w:rsidRPr="00EA1C75">
        <w:rPr>
          <w:rFonts w:ascii="Times New Roman" w:hAnsi="Times New Roman" w:cs="Times New Roman"/>
          <w:sz w:val="24"/>
          <w:szCs w:val="24"/>
        </w:rPr>
        <w:t xml:space="preserve"> 3</w:t>
      </w:r>
      <w:r w:rsidR="005A46E1" w:rsidRPr="00EA1C75">
        <w:rPr>
          <w:rFonts w:ascii="Times New Roman" w:hAnsi="Times New Roman" w:cs="Times New Roman"/>
          <w:sz w:val="24"/>
          <w:szCs w:val="24"/>
        </w:rPr>
        <w:t xml:space="preserve"> – </w:t>
      </w:r>
      <w:r w:rsidR="00234924" w:rsidRPr="00EA1C75">
        <w:rPr>
          <w:rFonts w:ascii="Times New Roman" w:hAnsi="Times New Roman" w:cs="Times New Roman"/>
          <w:sz w:val="24"/>
          <w:szCs w:val="24"/>
        </w:rPr>
        <w:t>People, Places, and Environments:</w:t>
      </w:r>
      <w:r w:rsidRPr="00EA1C75">
        <w:rPr>
          <w:rFonts w:ascii="Times New Roman" w:hAnsi="Times New Roman" w:cs="Times New Roman"/>
          <w:sz w:val="24"/>
          <w:szCs w:val="24"/>
        </w:rPr>
        <w:t xml:space="preserve">  </w:t>
      </w:r>
      <w:r w:rsidR="001542A1" w:rsidRPr="00EA1C75">
        <w:rPr>
          <w:rFonts w:ascii="Times New Roman" w:hAnsi="Times New Roman" w:cs="Times New Roman"/>
          <w:sz w:val="24"/>
          <w:szCs w:val="24"/>
        </w:rPr>
        <w:t xml:space="preserve">Study of people, places, and environments relates to State standard 3.C. </w:t>
      </w:r>
      <w:r w:rsidR="001542A1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Movement of People, Goods and Ideas: 1</w:t>
      </w:r>
      <w:r w:rsidR="001542A1" w:rsidRPr="001542A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Describe how transporta</w:t>
      </w:r>
      <w:r w:rsidR="001542A1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tion and communication networks l</w:t>
      </w:r>
      <w:r w:rsidR="001542A1" w:rsidRPr="001542A1">
        <w:rPr>
          <w:rFonts w:ascii="Times New Roman" w:eastAsia="Times New Roman" w:hAnsi="Times New Roman" w:cs="Times New Roman"/>
          <w:sz w:val="24"/>
          <w:szCs w:val="24"/>
          <w:lang w:eastAsia="en-US"/>
        </w:rPr>
        <w:t>ink places through the movement of people, goods, and ideas</w:t>
      </w:r>
      <w:r w:rsidR="001542A1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a. </w:t>
      </w:r>
      <w:r w:rsidR="001542A1" w:rsidRPr="001542A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Explain how transportation and communication networks connect places, people, and ideas </w:t>
      </w:r>
      <w:r w:rsidR="001542A1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and b. I</w:t>
      </w:r>
      <w:r w:rsidR="001542A1" w:rsidRPr="001542A1">
        <w:rPr>
          <w:rFonts w:ascii="Times New Roman" w:eastAsia="Times New Roman" w:hAnsi="Times New Roman" w:cs="Times New Roman"/>
          <w:sz w:val="24"/>
          <w:szCs w:val="24"/>
          <w:lang w:eastAsia="en-US"/>
        </w:rPr>
        <w:t>dentify reasons for the movement of people from one community or region to another</w:t>
      </w:r>
      <w:r w:rsidR="001542A1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1542A1" w:rsidRPr="00EA1C75" w:rsidRDefault="00392F6D" w:rsidP="005D2795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A1C75">
        <w:rPr>
          <w:rFonts w:ascii="Times New Roman" w:hAnsi="Times New Roman" w:cs="Times New Roman"/>
          <w:sz w:val="24"/>
          <w:szCs w:val="24"/>
        </w:rPr>
        <w:tab/>
      </w:r>
      <w:r w:rsidR="005A46E1" w:rsidRPr="00EA1C75">
        <w:rPr>
          <w:rFonts w:ascii="Times New Roman" w:hAnsi="Times New Roman" w:cs="Times New Roman"/>
          <w:sz w:val="24"/>
          <w:szCs w:val="24"/>
        </w:rPr>
        <w:t xml:space="preserve">Theme </w:t>
      </w:r>
      <w:r w:rsidR="00234924" w:rsidRPr="00EA1C75">
        <w:rPr>
          <w:rFonts w:ascii="Times New Roman" w:hAnsi="Times New Roman" w:cs="Times New Roman"/>
          <w:sz w:val="24"/>
          <w:szCs w:val="24"/>
        </w:rPr>
        <w:t>5</w:t>
      </w:r>
      <w:r w:rsidR="005A46E1" w:rsidRPr="00EA1C75">
        <w:rPr>
          <w:rFonts w:ascii="Times New Roman" w:hAnsi="Times New Roman" w:cs="Times New Roman"/>
          <w:sz w:val="24"/>
          <w:szCs w:val="24"/>
        </w:rPr>
        <w:t xml:space="preserve"> – </w:t>
      </w:r>
      <w:r w:rsidR="00234924" w:rsidRPr="00EA1C75">
        <w:rPr>
          <w:rFonts w:ascii="Times New Roman" w:hAnsi="Times New Roman" w:cs="Times New Roman"/>
          <w:sz w:val="24"/>
          <w:szCs w:val="24"/>
        </w:rPr>
        <w:t>Individuals, Groups, and Institutions</w:t>
      </w:r>
      <w:r w:rsidR="001542A1" w:rsidRPr="00EA1C75">
        <w:rPr>
          <w:rFonts w:ascii="Times New Roman" w:hAnsi="Times New Roman" w:cs="Times New Roman"/>
          <w:sz w:val="24"/>
          <w:szCs w:val="24"/>
        </w:rPr>
        <w:t xml:space="preserve">:  Formal and information political, economic and social organizations relates to State </w:t>
      </w:r>
      <w:r w:rsidR="005D2795" w:rsidRPr="00EA1C75">
        <w:rPr>
          <w:rFonts w:ascii="Times New Roman" w:hAnsi="Times New Roman" w:cs="Times New Roman"/>
          <w:sz w:val="24"/>
          <w:szCs w:val="24"/>
        </w:rPr>
        <w:t>(</w:t>
      </w:r>
      <w:r w:rsidR="001542A1" w:rsidRPr="00EA1C75">
        <w:rPr>
          <w:rFonts w:ascii="Times New Roman" w:hAnsi="Times New Roman" w:cs="Times New Roman"/>
          <w:sz w:val="24"/>
          <w:szCs w:val="24"/>
        </w:rPr>
        <w:t>Grade</w:t>
      </w:r>
      <w:r w:rsidR="005D2795" w:rsidRPr="00EA1C75">
        <w:rPr>
          <w:rFonts w:ascii="Times New Roman" w:hAnsi="Times New Roman" w:cs="Times New Roman"/>
          <w:sz w:val="24"/>
          <w:szCs w:val="24"/>
        </w:rPr>
        <w:t>s</w:t>
      </w:r>
      <w:r w:rsidR="001542A1" w:rsidRPr="00EA1C75">
        <w:rPr>
          <w:rFonts w:ascii="Times New Roman" w:hAnsi="Times New Roman" w:cs="Times New Roman"/>
          <w:sz w:val="24"/>
          <w:szCs w:val="24"/>
        </w:rPr>
        <w:t xml:space="preserve"> 3-5</w:t>
      </w:r>
      <w:r w:rsidR="005D2795" w:rsidRPr="00EA1C75">
        <w:rPr>
          <w:rFonts w:ascii="Times New Roman" w:hAnsi="Times New Roman" w:cs="Times New Roman"/>
          <w:sz w:val="24"/>
          <w:szCs w:val="24"/>
        </w:rPr>
        <w:t>)</w:t>
      </w:r>
      <w:r w:rsidR="001542A1" w:rsidRPr="00EA1C75">
        <w:rPr>
          <w:rFonts w:ascii="Times New Roman" w:hAnsi="Times New Roman" w:cs="Times New Roman"/>
          <w:sz w:val="24"/>
          <w:szCs w:val="24"/>
        </w:rPr>
        <w:t xml:space="preserve"> standard 6.A.</w:t>
      </w:r>
      <w:r w:rsidR="001542A1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Read to Learn and Construct Meaning about Social Studies:  </w:t>
      </w:r>
      <w:r w:rsidR="001542A1" w:rsidRPr="001542A1">
        <w:rPr>
          <w:rFonts w:ascii="Times New Roman" w:eastAsia="Times New Roman" w:hAnsi="Times New Roman" w:cs="Times New Roman"/>
          <w:sz w:val="24"/>
          <w:szCs w:val="24"/>
          <w:lang w:eastAsia="en-US"/>
        </w:rPr>
        <w:t>4. Use strategies to demonstrate understanding of the text (after reading)</w:t>
      </w:r>
      <w:r w:rsidR="001542A1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and State</w:t>
      </w:r>
      <w:r w:rsidR="005D2795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="001542A1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Grade 3</w:t>
      </w:r>
      <w:r w:rsidR="005D2795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1542A1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standard 2.C. Conflict and Compromise:  </w:t>
      </w:r>
      <w:r w:rsidR="001542A1" w:rsidRPr="001542A1">
        <w:rPr>
          <w:rFonts w:ascii="Times New Roman" w:eastAsia="Times New Roman" w:hAnsi="Times New Roman" w:cs="Times New Roman"/>
          <w:sz w:val="24"/>
          <w:szCs w:val="24"/>
          <w:lang w:eastAsia="en-US"/>
        </w:rPr>
        <w:t>1. Analyze how groups of people interact</w:t>
      </w:r>
      <w:r w:rsidR="005D2795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r w:rsidR="001542A1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a. </w:t>
      </w:r>
      <w:r w:rsidR="001542A1" w:rsidRPr="001542A1">
        <w:rPr>
          <w:rFonts w:ascii="Times New Roman" w:eastAsia="Times New Roman" w:hAnsi="Times New Roman" w:cs="Times New Roman"/>
          <w:sz w:val="24"/>
          <w:szCs w:val="24"/>
          <w:lang w:eastAsia="en-US"/>
        </w:rPr>
        <w:t>Identify and demonstrate appropriate social skills necessary for working in a cooperative group suc</w:t>
      </w:r>
      <w:r w:rsidR="005D2795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h as sharing concern, compassion</w:t>
      </w:r>
      <w:r w:rsidR="001542A1" w:rsidRPr="001542A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and </w:t>
      </w:r>
      <w:r w:rsidR="00F96AFE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b</w:t>
      </w:r>
      <w:r w:rsidR="001542A1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1542A1" w:rsidRPr="001542A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Analyze how different points of view in school and community situations may result in </w:t>
      </w:r>
      <w:r w:rsidR="001542A1" w:rsidRPr="001542A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compromise</w:t>
      </w:r>
      <w:r w:rsidR="001542A1" w:rsidRPr="001542A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or conflict</w:t>
      </w:r>
      <w:r w:rsidR="001542A1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 </w:t>
      </w:r>
    </w:p>
    <w:p w:rsidR="001542A1" w:rsidRPr="00EA1C75" w:rsidRDefault="001542A1" w:rsidP="005D2795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C313F" w:rsidRPr="00CC313F" w:rsidRDefault="00392F6D" w:rsidP="005D2795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A1C75">
        <w:rPr>
          <w:rFonts w:ascii="Times New Roman" w:hAnsi="Times New Roman" w:cs="Times New Roman"/>
          <w:sz w:val="24"/>
          <w:szCs w:val="24"/>
        </w:rPr>
        <w:tab/>
      </w:r>
      <w:r w:rsidR="005A46E1" w:rsidRPr="00EA1C75">
        <w:rPr>
          <w:rFonts w:ascii="Times New Roman" w:hAnsi="Times New Roman" w:cs="Times New Roman"/>
          <w:sz w:val="24"/>
          <w:szCs w:val="24"/>
        </w:rPr>
        <w:t xml:space="preserve">Theme </w:t>
      </w:r>
      <w:r w:rsidR="00234924" w:rsidRPr="00EA1C75">
        <w:rPr>
          <w:rFonts w:ascii="Times New Roman" w:hAnsi="Times New Roman" w:cs="Times New Roman"/>
          <w:sz w:val="24"/>
          <w:szCs w:val="24"/>
        </w:rPr>
        <w:t>6</w:t>
      </w:r>
      <w:r w:rsidR="005A46E1" w:rsidRPr="00EA1C75">
        <w:rPr>
          <w:rFonts w:ascii="Times New Roman" w:hAnsi="Times New Roman" w:cs="Times New Roman"/>
          <w:sz w:val="24"/>
          <w:szCs w:val="24"/>
        </w:rPr>
        <w:t xml:space="preserve"> – </w:t>
      </w:r>
      <w:r w:rsidR="00234924" w:rsidRPr="00EA1C75">
        <w:rPr>
          <w:rFonts w:ascii="Times New Roman" w:hAnsi="Times New Roman" w:cs="Times New Roman"/>
          <w:sz w:val="24"/>
          <w:szCs w:val="24"/>
        </w:rPr>
        <w:t>Power, Authority, and Governance</w:t>
      </w:r>
      <w:r w:rsidR="00CC313F" w:rsidRPr="00EA1C75">
        <w:rPr>
          <w:rFonts w:ascii="Times New Roman" w:hAnsi="Times New Roman" w:cs="Times New Roman"/>
          <w:sz w:val="24"/>
          <w:szCs w:val="24"/>
        </w:rPr>
        <w:t>:  Development of civic competence relates to State standards 1.A</w:t>
      </w:r>
      <w:r w:rsidR="00CC313F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The Foundations and Function of Government:  </w:t>
      </w:r>
      <w:r w:rsidR="00CC313F" w:rsidRPr="00CC313F">
        <w:rPr>
          <w:rFonts w:ascii="Times New Roman" w:eastAsia="Times New Roman" w:hAnsi="Times New Roman" w:cs="Times New Roman"/>
          <w:sz w:val="24"/>
          <w:szCs w:val="24"/>
          <w:lang w:eastAsia="en-US"/>
        </w:rPr>
        <w:t>1. Explain the role of individuals and groups in creating rules and laws to maintain order, protect citizens, and provide services</w:t>
      </w:r>
      <w:r w:rsidR="00CC313F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  a. </w:t>
      </w:r>
      <w:r w:rsidR="00CC313F" w:rsidRPr="00CC313F">
        <w:rPr>
          <w:rFonts w:ascii="Times New Roman" w:eastAsia="Times New Roman" w:hAnsi="Times New Roman" w:cs="Times New Roman"/>
          <w:sz w:val="24"/>
          <w:szCs w:val="24"/>
          <w:lang w:eastAsia="en-US"/>
        </w:rPr>
        <w:t>Identify local government leaders, such as the mayor, county council members or commissioners, and county executive and explain their role in protecting citizen</w:t>
      </w:r>
      <w:r w:rsidR="00CC313F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and maintaining order, b. </w:t>
      </w:r>
      <w:r w:rsidR="00CC313F" w:rsidRPr="00CC313F">
        <w:rPr>
          <w:rFonts w:ascii="Times New Roman" w:eastAsia="Times New Roman" w:hAnsi="Times New Roman" w:cs="Times New Roman"/>
          <w:sz w:val="24"/>
          <w:szCs w:val="24"/>
          <w:lang w:eastAsia="en-US"/>
        </w:rPr>
        <w:t>Explain the consequences of violating rules and laws</w:t>
      </w:r>
      <w:r w:rsidR="00CC313F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and c. </w:t>
      </w:r>
      <w:r w:rsidR="00CC313F" w:rsidRPr="00CC313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Describe the selection process and duties of local officials who make, apply, and </w:t>
      </w:r>
      <w:r w:rsidR="00CC313F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enforce laws through government; and  </w:t>
      </w:r>
      <w:r w:rsidR="00CC313F" w:rsidRPr="00CC313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2. Explain how certain practices are connected with the democratic principles (skills, attitudes, and dispositions) of being a </w:t>
      </w:r>
      <w:r w:rsidR="00CC313F" w:rsidRPr="00CC313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citizen</w:t>
      </w:r>
      <w:r w:rsidR="00CC313F" w:rsidRPr="00EA1C7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: a. </w:t>
      </w:r>
      <w:r w:rsidR="00CC313F" w:rsidRPr="00CC313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Identify and explain democratic principles, such as individual rights and responsibilities, patriotism, common good, justice and equality </w:t>
      </w:r>
      <w:r w:rsidR="00CC313F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and b. </w:t>
      </w:r>
      <w:r w:rsidR="00CC313F" w:rsidRPr="00CC313F">
        <w:rPr>
          <w:rFonts w:ascii="Times New Roman" w:eastAsia="Times New Roman" w:hAnsi="Times New Roman" w:cs="Times New Roman"/>
          <w:sz w:val="24"/>
          <w:szCs w:val="24"/>
          <w:lang w:eastAsia="en-US"/>
        </w:rPr>
        <w:t>Describe practices such as voting, following rules, volunteering, and recognizing national holidays associated with democratic principles</w:t>
      </w:r>
      <w:r w:rsidR="00CC313F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.  It also relates to S</w:t>
      </w:r>
      <w:r w:rsidR="00F96AFE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="00CC313F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at</w:t>
      </w:r>
      <w:r w:rsidR="00F96AFE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="00CC313F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standard 1.B.</w:t>
      </w:r>
      <w:r w:rsidR="00F96AFE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CC313F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Individual and Group Participation in the Political System:  </w:t>
      </w:r>
      <w:r w:rsidR="00CC313F" w:rsidRPr="00CC313F">
        <w:rPr>
          <w:rFonts w:ascii="Times New Roman" w:eastAsia="Times New Roman" w:hAnsi="Times New Roman" w:cs="Times New Roman"/>
          <w:sz w:val="24"/>
          <w:szCs w:val="24"/>
          <w:lang w:eastAsia="en-US"/>
        </w:rPr>
        <w:t>1. Explain how people and events have contributed to the American political system</w:t>
      </w:r>
      <w:r w:rsidR="00CC313F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 a. </w:t>
      </w:r>
      <w:r w:rsidR="00CC313F" w:rsidRPr="00CC313F">
        <w:rPr>
          <w:rFonts w:ascii="Times New Roman" w:eastAsia="Times New Roman" w:hAnsi="Times New Roman" w:cs="Times New Roman"/>
          <w:sz w:val="24"/>
          <w:szCs w:val="24"/>
          <w:lang w:eastAsia="en-US"/>
        </w:rPr>
        <w:t>Describe the contributions of local government leaders such as county executives, county council, mayor and city council</w:t>
      </w:r>
      <w:r w:rsidR="00F96AFE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and </w:t>
      </w:r>
      <w:r w:rsidR="00CC313F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b. </w:t>
      </w:r>
      <w:r w:rsidR="00CC313F" w:rsidRPr="00CC313F">
        <w:rPr>
          <w:rFonts w:ascii="Times New Roman" w:eastAsia="Times New Roman" w:hAnsi="Times New Roman" w:cs="Times New Roman"/>
          <w:sz w:val="24"/>
          <w:szCs w:val="24"/>
          <w:lang w:eastAsia="en-US"/>
        </w:rPr>
        <w:t>Describe the contributions of people who contributed to the common</w:t>
      </w:r>
      <w:r w:rsidR="005D2795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CC313F" w:rsidRPr="00CC313F">
        <w:rPr>
          <w:rFonts w:ascii="Times New Roman" w:eastAsia="Times New Roman" w:hAnsi="Times New Roman" w:cs="Times New Roman"/>
          <w:sz w:val="24"/>
          <w:szCs w:val="24"/>
          <w:lang w:eastAsia="en-US"/>
        </w:rPr>
        <w:t>good of society</w:t>
      </w:r>
      <w:r w:rsidR="00CC313F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; </w:t>
      </w:r>
      <w:r w:rsidR="00CC313F" w:rsidRPr="00CC313F">
        <w:rPr>
          <w:rFonts w:ascii="Times New Roman" w:eastAsia="Times New Roman" w:hAnsi="Times New Roman" w:cs="Times New Roman"/>
          <w:sz w:val="24"/>
          <w:szCs w:val="24"/>
          <w:lang w:eastAsia="en-US"/>
        </w:rPr>
        <w:t>2. Analyze the role of individual and group participation in creating a supportive community</w:t>
      </w:r>
      <w:r w:rsidR="00CC313F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:  a.</w:t>
      </w:r>
      <w:r w:rsidR="005D2795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CC313F" w:rsidRPr="00CC313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Explain the decision making process used to accomplish a community goal or solve a community </w:t>
      </w:r>
      <w:r w:rsidR="00CC313F" w:rsidRPr="00CC313F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problem</w:t>
      </w:r>
      <w:r w:rsidR="00CC313F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b. </w:t>
      </w:r>
      <w:r w:rsidR="00CC313F" w:rsidRPr="00CC313F">
        <w:rPr>
          <w:rFonts w:ascii="Times New Roman" w:eastAsia="Times New Roman" w:hAnsi="Times New Roman" w:cs="Times New Roman"/>
          <w:sz w:val="24"/>
          <w:szCs w:val="24"/>
          <w:lang w:eastAsia="en-US"/>
        </w:rPr>
        <w:t>Explain the roles and responsibilities of effective citizens in a political process</w:t>
      </w:r>
      <w:r w:rsidR="00CC313F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and c. </w:t>
      </w:r>
      <w:r w:rsidR="00CC313F" w:rsidRPr="00CC313F">
        <w:rPr>
          <w:rFonts w:ascii="Times New Roman" w:eastAsia="Times New Roman" w:hAnsi="Times New Roman" w:cs="Times New Roman"/>
          <w:sz w:val="24"/>
          <w:szCs w:val="24"/>
          <w:lang w:eastAsia="en-US"/>
        </w:rPr>
        <w:t>Describe the actions of people who have made a positive difference in their community, such as community and civic leaders, and organizations</w:t>
      </w:r>
      <w:r w:rsidR="005D2795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  Further, the section </w:t>
      </w:r>
      <w:r w:rsidR="00CC313F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of the theme focusing on the dynamic relationships between individual rights and responsibilities relate</w:t>
      </w:r>
      <w:r w:rsidR="005D2795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s to State standard</w:t>
      </w:r>
      <w:r w:rsidR="00CC313F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1.C.1.  </w:t>
      </w:r>
      <w:r w:rsidR="00CC313F" w:rsidRPr="00CC313F">
        <w:rPr>
          <w:rFonts w:ascii="Times New Roman" w:eastAsia="Times New Roman" w:hAnsi="Times New Roman" w:cs="Times New Roman"/>
          <w:sz w:val="24"/>
          <w:szCs w:val="24"/>
          <w:lang w:eastAsia="en-US"/>
        </w:rPr>
        <w:t>Explain the rights and responsibilities of being a member of the school and the community</w:t>
      </w:r>
      <w:r w:rsidR="00CC313F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 a. </w:t>
      </w:r>
      <w:r w:rsidR="00CC313F" w:rsidRPr="00CC313F">
        <w:rPr>
          <w:rFonts w:ascii="Times New Roman" w:eastAsia="Times New Roman" w:hAnsi="Times New Roman" w:cs="Times New Roman"/>
          <w:sz w:val="24"/>
          <w:szCs w:val="24"/>
          <w:lang w:eastAsia="en-US"/>
        </w:rPr>
        <w:t>Describe the responsibilities of being an effective citizen, such as cleaning up your neighborhood, being informed, obeying rules and laws, participating in class decisions, and volunteering</w:t>
      </w:r>
      <w:r w:rsidR="005D2795" w:rsidRPr="00EA1C7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CC313F" w:rsidRPr="00CC313F" w:rsidRDefault="00CC313F" w:rsidP="00CC313F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C313F" w:rsidRPr="00CC313F" w:rsidRDefault="00CC313F" w:rsidP="00CC313F">
      <w:pPr>
        <w:rPr>
          <w:rFonts w:ascii="Times New Roman" w:eastAsia="Times New Roman" w:hAnsi="Times New Roman" w:cs="Times New Roman"/>
          <w:sz w:val="16"/>
          <w:szCs w:val="20"/>
          <w:lang w:eastAsia="en-US"/>
        </w:rPr>
      </w:pPr>
    </w:p>
    <w:p w:rsidR="00CC313F" w:rsidRPr="00CC313F" w:rsidRDefault="00CC313F" w:rsidP="00CC313F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en-US"/>
        </w:rPr>
      </w:pPr>
    </w:p>
    <w:p w:rsidR="00234924" w:rsidRPr="00EA1C75" w:rsidRDefault="00234924" w:rsidP="002349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46E1" w:rsidRPr="00EA1C75" w:rsidRDefault="005A46E1" w:rsidP="0080211C">
      <w:pPr>
        <w:rPr>
          <w:rFonts w:ascii="Times New Roman" w:hAnsi="Times New Roman" w:cs="Times New Roman"/>
          <w:sz w:val="24"/>
          <w:szCs w:val="24"/>
        </w:rPr>
      </w:pPr>
    </w:p>
    <w:p w:rsidR="0080211C" w:rsidRPr="00EA1C75" w:rsidRDefault="0080211C" w:rsidP="0080211C">
      <w:pPr>
        <w:rPr>
          <w:rFonts w:ascii="Times New Roman" w:hAnsi="Times New Roman" w:cs="Times New Roman"/>
          <w:sz w:val="24"/>
          <w:szCs w:val="24"/>
        </w:rPr>
      </w:pPr>
    </w:p>
    <w:p w:rsidR="0080211C" w:rsidRPr="00EA1C75" w:rsidRDefault="0080211C" w:rsidP="0080211C">
      <w:pPr>
        <w:rPr>
          <w:rFonts w:ascii="Times New Roman" w:hAnsi="Times New Roman" w:cs="Times New Roman"/>
          <w:sz w:val="24"/>
          <w:szCs w:val="24"/>
        </w:rPr>
      </w:pPr>
    </w:p>
    <w:sectPr w:rsidR="0080211C" w:rsidRPr="00EA1C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4A67"/>
    <w:multiLevelType w:val="multilevel"/>
    <w:tmpl w:val="2B78F24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6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039E7C0C"/>
    <w:multiLevelType w:val="hybridMultilevel"/>
    <w:tmpl w:val="51F225A2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3744E1"/>
    <w:multiLevelType w:val="hybridMultilevel"/>
    <w:tmpl w:val="7DA24B1C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6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C31F58"/>
    <w:multiLevelType w:val="hybridMultilevel"/>
    <w:tmpl w:val="3BD2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4E5E"/>
    <w:multiLevelType w:val="hybridMultilevel"/>
    <w:tmpl w:val="82022036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C44719"/>
    <w:multiLevelType w:val="hybridMultilevel"/>
    <w:tmpl w:val="80EA2DE6"/>
    <w:lvl w:ilvl="0" w:tplc="737CD22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d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960D69"/>
    <w:multiLevelType w:val="multilevel"/>
    <w:tmpl w:val="96607DC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5D2361"/>
    <w:multiLevelType w:val="hybridMultilevel"/>
    <w:tmpl w:val="FE1E8FB6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4E721B"/>
    <w:multiLevelType w:val="hybridMultilevel"/>
    <w:tmpl w:val="7300410C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16"/>
        <w:szCs w:val="16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2F7B7F"/>
    <w:multiLevelType w:val="singleLevel"/>
    <w:tmpl w:val="3020864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</w:abstractNum>
  <w:abstractNum w:abstractNumId="10">
    <w:nsid w:val="78EB1BC9"/>
    <w:multiLevelType w:val="hybridMultilevel"/>
    <w:tmpl w:val="2FB6D5C6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6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187B0E"/>
    <w:multiLevelType w:val="hybridMultilevel"/>
    <w:tmpl w:val="36D4C162"/>
    <w:lvl w:ilvl="0" w:tplc="737CD22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d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1"/>
  </w:num>
  <w:num w:numId="7">
    <w:abstractNumId w:val="5"/>
  </w:num>
  <w:num w:numId="8">
    <w:abstractNumId w:val="7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11C"/>
    <w:rsid w:val="001542A1"/>
    <w:rsid w:val="00234924"/>
    <w:rsid w:val="00392F6D"/>
    <w:rsid w:val="004C2123"/>
    <w:rsid w:val="005410DA"/>
    <w:rsid w:val="005A46E1"/>
    <w:rsid w:val="005D2795"/>
    <w:rsid w:val="0080211C"/>
    <w:rsid w:val="00C22D64"/>
    <w:rsid w:val="00CC313F"/>
    <w:rsid w:val="00EA1C75"/>
    <w:rsid w:val="00F96AFE"/>
    <w:rsid w:val="00FF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2D64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349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34924"/>
  </w:style>
  <w:style w:type="paragraph" w:styleId="BalloonText">
    <w:name w:val="Balloon Text"/>
    <w:basedOn w:val="Normal"/>
    <w:link w:val="BalloonTextChar"/>
    <w:semiHidden/>
    <w:rsid w:val="00FF156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FF1569"/>
    <w:rPr>
      <w:rFonts w:ascii="Tahoma" w:eastAsia="Times New Roman" w:hAnsi="Tahoma" w:cs="Tahoma"/>
      <w:sz w:val="16"/>
      <w:szCs w:val="16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542A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542A1"/>
  </w:style>
  <w:style w:type="paragraph" w:styleId="BodyText3">
    <w:name w:val="Body Text 3"/>
    <w:basedOn w:val="Normal"/>
    <w:link w:val="BodyText3Char"/>
    <w:uiPriority w:val="99"/>
    <w:semiHidden/>
    <w:unhideWhenUsed/>
    <w:rsid w:val="001542A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542A1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C31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C31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2D64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349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34924"/>
  </w:style>
  <w:style w:type="paragraph" w:styleId="BalloonText">
    <w:name w:val="Balloon Text"/>
    <w:basedOn w:val="Normal"/>
    <w:link w:val="BalloonTextChar"/>
    <w:semiHidden/>
    <w:rsid w:val="00FF156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FF1569"/>
    <w:rPr>
      <w:rFonts w:ascii="Tahoma" w:eastAsia="Times New Roman" w:hAnsi="Tahoma" w:cs="Tahoma"/>
      <w:sz w:val="16"/>
      <w:szCs w:val="16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542A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542A1"/>
  </w:style>
  <w:style w:type="paragraph" w:styleId="BodyText3">
    <w:name w:val="Body Text 3"/>
    <w:basedOn w:val="Normal"/>
    <w:link w:val="BodyText3Char"/>
    <w:uiPriority w:val="99"/>
    <w:semiHidden/>
    <w:unhideWhenUsed/>
    <w:rsid w:val="001542A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542A1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C31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C3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ocialstudies.org/standards/stran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dk12.msde.maryland.gov/instruction/curriculum/social_studies/index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DOD Education Activity</Company>
  <LinksUpToDate>false</LinksUpToDate>
  <CharactersWithSpaces>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Scharch, Mabel Jeanne Ms. CIV OSD/DoDEA-Pacific</dc:creator>
  <cp:lastModifiedBy>Scharch, Mabel Jeanne Ms. CIV OSD/DoDEA-Pacific</cp:lastModifiedBy>
  <cp:revision>5</cp:revision>
  <cp:lastPrinted>2015-10-25T06:30:00Z</cp:lastPrinted>
  <dcterms:created xsi:type="dcterms:W3CDTF">2015-10-24T07:24:00Z</dcterms:created>
  <dcterms:modified xsi:type="dcterms:W3CDTF">2015-10-25T07:55:00Z</dcterms:modified>
</cp:coreProperties>
</file>